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990"/>
        <w:gridCol w:w="4680"/>
      </w:tblGrid>
      <w:tr w:rsidR="0066520B" w:rsidRPr="007926B1" w:rsidTr="00865316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66520B" w:rsidRPr="00B01FFE" w:rsidRDefault="0066520B" w:rsidP="00893D73">
            <w:pPr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  <w:t>*Any pharmacy or dialysis charges paid over $10,000/month</w:t>
            </w:r>
          </w:p>
        </w:tc>
        <w:tc>
          <w:tcPr>
            <w:tcW w:w="5670" w:type="dxa"/>
            <w:gridSpan w:val="2"/>
            <w:vAlign w:val="center"/>
          </w:tcPr>
          <w:p w:rsidR="0066520B" w:rsidRPr="00B01FFE" w:rsidRDefault="00E641FE" w:rsidP="00893D73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Respiratory System</w:t>
            </w:r>
          </w:p>
        </w:tc>
      </w:tr>
      <w:tr w:rsidR="00E641FE" w:rsidRPr="007926B1" w:rsidTr="002F177B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  <w:t>*Any case that has the potential to exceed the spec deductible</w:t>
            </w:r>
          </w:p>
        </w:tc>
        <w:tc>
          <w:tcPr>
            <w:tcW w:w="99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J12-J18</w:t>
            </w:r>
          </w:p>
        </w:tc>
        <w:tc>
          <w:tcPr>
            <w:tcW w:w="468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Pneumonia, Viral,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Unspec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>. Organism</w:t>
            </w:r>
          </w:p>
        </w:tc>
      </w:tr>
      <w:tr w:rsidR="00E641FE" w:rsidRPr="007926B1" w:rsidTr="002F177B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spacing w:val="1"/>
                <w:w w:val="105"/>
                <w:sz w:val="16"/>
                <w:szCs w:val="16"/>
              </w:rPr>
              <w:t>*Out-of-network services with minimal or no negotiated discount</w:t>
            </w:r>
          </w:p>
        </w:tc>
        <w:tc>
          <w:tcPr>
            <w:tcW w:w="99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J44</w:t>
            </w:r>
          </w:p>
        </w:tc>
        <w:tc>
          <w:tcPr>
            <w:tcW w:w="468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Chronic Obstructive Pulmonary Disease</w:t>
            </w:r>
          </w:p>
        </w:tc>
      </w:tr>
      <w:tr w:rsidR="00E641FE" w:rsidRPr="007926B1" w:rsidTr="002F177B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99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J84.1</w:t>
            </w:r>
          </w:p>
        </w:tc>
        <w:tc>
          <w:tcPr>
            <w:tcW w:w="468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Interstitial Pulmonary Diseases with Fibrosis</w:t>
            </w:r>
          </w:p>
        </w:tc>
      </w:tr>
      <w:tr w:rsidR="00E641FE" w:rsidRPr="007926B1" w:rsidTr="002F177B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 xml:space="preserve">Infectious and Parasitic Diseases </w:t>
            </w:r>
          </w:p>
        </w:tc>
        <w:tc>
          <w:tcPr>
            <w:tcW w:w="99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J96-J98.1</w:t>
            </w:r>
          </w:p>
        </w:tc>
        <w:tc>
          <w:tcPr>
            <w:tcW w:w="4680" w:type="dxa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Respiratory Failure/Pulmonary Collapse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A40-A41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Streptococcal Sepsis/Other Sepsis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</w:tr>
      <w:tr w:rsidR="00E641FE" w:rsidRPr="007926B1" w:rsidTr="00321E2C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B20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AIDS/HIV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Digestive System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B15-B19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Viral Hepatitis (A,B,C,NOS)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K50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Regional Enteritis/Crohn’s Disease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K56-K57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Intestinal Obstruction/Diverticulitis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 xml:space="preserve">Neoplasms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K63-K65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Disorders of Intestine/Peritonitis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C00-C13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Lip, Gum, Mouth, Parotid Gland,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K72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Sequela of Chronic Liver Disease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Tonsil, Nasopharynx, Sinuses, Hypopharynx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K74-K76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Liver Disease/Cirrhosis; Other Liver Disorders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C15-C16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Esophagus/Stomach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K85-K86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Acute Pancreatitis/Other Diseases of Pancreas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C18-C21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Colon/Rectum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K90.4-.9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Intestinal Malabsorption, Due to Intolerance, et. al.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C22, C25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Liver/Pancreas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K91.2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Short Bowel Syndrome</w:t>
            </w:r>
          </w:p>
        </w:tc>
      </w:tr>
      <w:tr w:rsidR="00E641FE" w:rsidRPr="007926B1" w:rsidTr="00E641FE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C32-C33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Larynx, Trachea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K92.2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Gastrointestinal Hemorrhage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C34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Lung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</w:tr>
      <w:tr w:rsidR="00E641FE" w:rsidRPr="007926B1" w:rsidTr="00256C8D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C40-C41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Bone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Complications of Pregnancy, Childbirth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C50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Breast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O09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Supervision of High Risk Pregnancy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C53-C57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Cervix, Uterus, Ovary, Female Genital NOS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O14-O15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Pre-Eclampsia, Eclampsia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C61-C62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Prostate/Testis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O24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Gestational Diabetes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C64-C68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Kidney, Renal Pelvis, Bladder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O30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Multiple Gestation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C70-C71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Meninges, Brain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O34.3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Cervical Incompetence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Malignant Neoplasm Nervous System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O44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Placenta Previa</w:t>
            </w:r>
          </w:p>
        </w:tc>
      </w:tr>
      <w:tr w:rsidR="00E641FE" w:rsidRPr="007926B1" w:rsidTr="00E641FE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C74-C75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Thyroid/Adrenal/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Oth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. Endocrine Glands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O60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Preterm Labor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C76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Malignant Neoplasm Other Ill-Defined Sites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</w:tr>
      <w:tr w:rsidR="00E641FE" w:rsidRPr="007926B1" w:rsidTr="00BB4413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Secondary Neoplasm Lymph Nodes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Musculoskeletal System and Connective Tissue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C78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Secondary Neoplasm Respiratory/Digestive Organs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M06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Rheumatoid Arthritis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C79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Secondary Neoplasm Other Sites NOS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M15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Polyosteoarthritis</w:t>
            </w:r>
            <w:proofErr w:type="spellEnd"/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C81-C82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Lymphoma; Hodgkin’s/Follicular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M41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Kyphoscoliosis/Scoliosis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C85-C86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Non-Hodgkin’s Lymphoma; other T/NK-Cell Lymphomas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M47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Spondylosis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D37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Neoplasm Uncertain Behavior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M50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Intervertebral Disc Disorders</w:t>
            </w:r>
          </w:p>
        </w:tc>
      </w:tr>
      <w:tr w:rsidR="00E641FE" w:rsidRPr="007926B1" w:rsidTr="00E641FE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D49.2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Neoplasm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Unspec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Behavior Bone, Soft Tissue &amp; Skin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M86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Osteomyelitis/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Periostitis</w:t>
            </w:r>
            <w:proofErr w:type="spellEnd"/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</w:tr>
      <w:tr w:rsidR="00E641FE" w:rsidRPr="007926B1" w:rsidTr="00A719A8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Endocrine, Nutritional, Metabolic, Immunity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Congenital Anomalies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E10-E13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Diabetes, Type 1/Type 2/Other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Q20, .3-.4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Common Truncus/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Transpos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>. of Great Vessels/Common Ventricle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E66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Overweight, Obesity, Other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Hyperalimentation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Q21.0-.1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Ventricular Septal Defect/Atrial Septal Defect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E84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Cystic Fibrosis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Q21.3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Tetralogy of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Fallot</w:t>
            </w:r>
            <w:proofErr w:type="spellEnd"/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Q22.4-.6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Tricuspid Stenosis/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Hypoplastic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Right Heart Syndrome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Blood and Blood-Forming Organs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Q22.8-.9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Congenital Malformations of Tricuspid Valve, NOS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D57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Sickle-Cell Disorders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Q23.0-.1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Aortic Atresia/Stenosis/Congenital Insufficiency of Aortic Valve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D61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Aplastic Anemia NOS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Q23.2-.3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Mitral Stenosis/Insufficiency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D65-D68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Coagulation Defects/Hemophilia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Q23.4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Hypoplastic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Left Heart Syndrome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Cs/>
                <w:spacing w:val="1"/>
                <w:w w:val="105"/>
                <w:sz w:val="16"/>
                <w:szCs w:val="16"/>
              </w:rPr>
            </w:pPr>
            <w:r w:rsidRPr="00B01FFE">
              <w:rPr>
                <w:rFonts w:eastAsia="Times New Roman Bold Italic" w:cs="Times New Roman Bold Italic"/>
                <w:bCs/>
                <w:spacing w:val="1"/>
                <w:w w:val="105"/>
                <w:sz w:val="16"/>
                <w:szCs w:val="16"/>
              </w:rPr>
              <w:t>D84.1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Cs/>
                <w:spacing w:val="1"/>
                <w:w w:val="105"/>
                <w:sz w:val="16"/>
                <w:szCs w:val="16"/>
              </w:rPr>
            </w:pPr>
            <w:r w:rsidRPr="00B01FFE">
              <w:rPr>
                <w:rFonts w:eastAsia="Times New Roman Bold Italic" w:cs="Times New Roman Bold Italic"/>
                <w:bCs/>
                <w:spacing w:val="1"/>
                <w:w w:val="105"/>
                <w:sz w:val="16"/>
                <w:szCs w:val="16"/>
              </w:rPr>
              <w:t>Hereditary Angioedema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Q23.8-.9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Congenital Malformations of Aortic/Mitral Valve/NOS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Q24 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Oth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. Spec. Cong.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Malform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>. of Heart (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ie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Dextrocardia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>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Levocardia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>)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Nervous System and Sense Organs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Q25 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Malformations of Great Vessels (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ie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PDA, Atresia)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G31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Cerebral/Nervous System Degenerations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Malformation of Great Vein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G61, .81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Inflam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. Polyneuropathy/Chronic Demyelinating Polyneuropathy 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Congenital Malformations of Peripheral Vascular System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G70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 xml:space="preserve">Myasthenia Gravis/Other 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Myoneural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Disorders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Q28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Spec Congenital Malformations of Circulatory System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G82.2-.5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Paraplegia/Quadriplegia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Q30.0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Choanal</w:t>
            </w:r>
            <w:proofErr w:type="spellEnd"/>
            <w:r w:rsidRPr="00B01FFE">
              <w:rPr>
                <w:w w:val="105"/>
                <w:sz w:val="16"/>
                <w:szCs w:val="16"/>
                <w:u w:color="000000"/>
              </w:rPr>
              <w:t xml:space="preserve"> Atresia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G93.4, .7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Encephalopathy/Reye’s Syndrome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Q42,Q44.2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Intestinal Atresia/Biliary Atresia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Q79.0, .3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Congenital Diaphragmatic Hernia/</w:t>
            </w:r>
            <w:proofErr w:type="spellStart"/>
            <w:r w:rsidRPr="00B01FFE">
              <w:rPr>
                <w:w w:val="105"/>
                <w:sz w:val="16"/>
                <w:szCs w:val="16"/>
                <w:u w:color="000000"/>
              </w:rPr>
              <w:t>Gastroschisis</w:t>
            </w:r>
            <w:proofErr w:type="spellEnd"/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Circulatory System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Q89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Congenital Anomalies NOS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I21-I22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Myocardial Infarction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</w:tr>
      <w:tr w:rsidR="00E641FE" w:rsidRPr="007926B1" w:rsidTr="0012313E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I25.1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Coronary Atherosclerosis (ASHD)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Conditions Originating in Perinatal Period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I26-I27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Acute/Chronic Pulmonary Heart Disease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P07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Prematurity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I28.1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Aneurysm of Pulmonary Artery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P22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Respiratory Distress Syndrome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I33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Acute/Subacute Endocarditis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P28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Respiratory Conditions of Newborn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I34-I38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Valve Disorders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</w:tr>
      <w:tr w:rsidR="00E641FE" w:rsidRPr="007926B1" w:rsidTr="00882D0F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I42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Cardiomyopathy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Injury and Poisoning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I44-I45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Conduction Disorders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S02, S06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Fracture of Skull/Intracranial Injury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I47-I49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Cardiac Dysrhythmias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S12, S14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Fracture of Vertebral Column/Spinal Cord Injury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I50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Heart Failure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S36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Injury of Intra-Abdominal Organs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I51.7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Cardiomegaly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S48/S78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Traumatic Amputation of Arm/Leg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I60-I61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Subarachnoid/Intracerebral Hemorrhage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T07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Multiple Injuries NOS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I63.5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Acute Cerebrovascular Accident (CVA)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T30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Burns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I66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Occlusion of Cerebral Arteries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T82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Complications of Cardiac/Vascular Devices</w:t>
            </w:r>
          </w:p>
        </w:tc>
      </w:tr>
      <w:tr w:rsidR="00E641FE" w:rsidRPr="007926B1" w:rsidTr="00865316">
        <w:trPr>
          <w:cantSplit/>
          <w:trHeight w:hRule="exact" w:val="173"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I70-I71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Atherosclerosis/Aortic Aneurysm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T87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Complications Peculiar to Reattachment and Amputation</w:t>
            </w:r>
          </w:p>
        </w:tc>
      </w:tr>
      <w:tr w:rsidR="00E641FE" w:rsidRPr="007926B1" w:rsidTr="007926B1">
        <w:trPr>
          <w:cantSplit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T88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Other Complications of Surgical/Medical Care</w:t>
            </w:r>
          </w:p>
        </w:tc>
      </w:tr>
      <w:tr w:rsidR="00E641FE" w:rsidRPr="007926B1" w:rsidTr="007926B1">
        <w:trPr>
          <w:cantSplit/>
        </w:trPr>
        <w:tc>
          <w:tcPr>
            <w:tcW w:w="549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Diseases of Genitourinary System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</w:pPr>
          </w:p>
        </w:tc>
      </w:tr>
      <w:tr w:rsidR="00E641FE" w:rsidRPr="007926B1" w:rsidTr="007C59D2">
        <w:trPr>
          <w:cantSplit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N17-N19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Renal Failure-Acute/Chronic/NOS</w:t>
            </w:r>
          </w:p>
        </w:tc>
        <w:tc>
          <w:tcPr>
            <w:tcW w:w="5670" w:type="dxa"/>
            <w:gridSpan w:val="2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rFonts w:eastAsia="Times New Roman Bold Italic" w:cs="Times New Roman Bold Italic"/>
                <w:b/>
                <w:bCs/>
                <w:i/>
                <w:spacing w:val="1"/>
                <w:w w:val="105"/>
                <w:sz w:val="16"/>
                <w:szCs w:val="16"/>
                <w:u w:val="thick" w:color="000000"/>
              </w:rPr>
              <w:t>Transplants</w:t>
            </w:r>
          </w:p>
        </w:tc>
      </w:tr>
      <w:tr w:rsidR="00E641FE" w:rsidRPr="007926B1" w:rsidTr="007926B1">
        <w:trPr>
          <w:cantSplit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N25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Disorders Resulting From Impaired Renal Function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Z51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Encounter for Other Aftercare</w:t>
            </w:r>
          </w:p>
        </w:tc>
      </w:tr>
      <w:tr w:rsidR="00E641FE" w:rsidRPr="007926B1" w:rsidTr="007926B1">
        <w:trPr>
          <w:cantSplit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N97</w:t>
            </w: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Female Infertility</w:t>
            </w: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Z94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Transplanted Organ/Tissue</w:t>
            </w:r>
          </w:p>
        </w:tc>
      </w:tr>
      <w:tr w:rsidR="00E641FE" w:rsidRPr="007926B1" w:rsidTr="007926B1">
        <w:trPr>
          <w:cantSplit/>
        </w:trPr>
        <w:tc>
          <w:tcPr>
            <w:tcW w:w="90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4590" w:type="dxa"/>
            <w:vAlign w:val="center"/>
          </w:tcPr>
          <w:p w:rsidR="00E641FE" w:rsidRPr="00B01FFE" w:rsidRDefault="00E641FE" w:rsidP="00E641FE">
            <w:pPr>
              <w:rPr>
                <w:w w:val="105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vAlign w:val="center"/>
          </w:tcPr>
          <w:p w:rsidR="00E641FE" w:rsidRPr="00B01FFE" w:rsidRDefault="00E641FE" w:rsidP="00E641FE">
            <w:pPr>
              <w:rPr>
                <w:sz w:val="16"/>
                <w:szCs w:val="16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Z95</w:t>
            </w:r>
          </w:p>
        </w:tc>
        <w:tc>
          <w:tcPr>
            <w:tcW w:w="4680" w:type="dxa"/>
            <w:vAlign w:val="center"/>
          </w:tcPr>
          <w:p w:rsidR="00E641FE" w:rsidRPr="00B01FFE" w:rsidRDefault="00E641FE" w:rsidP="00E641FE">
            <w:pPr>
              <w:rPr>
                <w:sz w:val="16"/>
                <w:szCs w:val="16"/>
              </w:rPr>
            </w:pPr>
            <w:r w:rsidRPr="00B01FFE">
              <w:rPr>
                <w:w w:val="105"/>
                <w:sz w:val="16"/>
                <w:szCs w:val="16"/>
                <w:u w:color="000000"/>
              </w:rPr>
              <w:t>Cardiac &amp; Vascular Implants/Grafts</w:t>
            </w:r>
          </w:p>
        </w:tc>
      </w:tr>
    </w:tbl>
    <w:p w:rsidR="0043359D" w:rsidRDefault="0043359D" w:rsidP="00B01FFE">
      <w:pPr>
        <w:widowControl/>
        <w:tabs>
          <w:tab w:val="left" w:pos="8471"/>
        </w:tabs>
        <w:spacing w:after="200" w:line="276" w:lineRule="auto"/>
        <w:jc w:val="right"/>
      </w:pPr>
      <w:bookmarkStart w:id="0" w:name="_GoBack"/>
      <w:bookmarkEnd w:id="0"/>
    </w:p>
    <w:sectPr w:rsidR="0043359D" w:rsidSect="00B01FFE">
      <w:headerReference w:type="default" r:id="rId6"/>
      <w:headerReference w:type="first" r:id="rId7"/>
      <w:footerReference w:type="first" r:id="rId8"/>
      <w:pgSz w:w="12240" w:h="15840"/>
      <w:pgMar w:top="211" w:right="1440" w:bottom="810" w:left="1440" w:header="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15" w:rsidRDefault="00570A15" w:rsidP="00C04ADC">
      <w:r>
        <w:separator/>
      </w:r>
    </w:p>
  </w:endnote>
  <w:endnote w:type="continuationSeparator" w:id="0">
    <w:p w:rsidR="00570A15" w:rsidRDefault="00570A15" w:rsidP="00C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 Bold Italic"/>
    <w:panose1 w:val="0202070306050509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1" w:rsidRPr="007926B1" w:rsidRDefault="00B15882" w:rsidP="007926B1">
    <w:pPr>
      <w:pStyle w:val="Footer"/>
      <w:tabs>
        <w:tab w:val="clear" w:pos="9360"/>
        <w:tab w:val="right" w:pos="9900"/>
      </w:tabs>
      <w:ind w:right="-540"/>
      <w:rPr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4467225</wp:posOffset>
          </wp:positionH>
          <wp:positionV relativeFrom="page">
            <wp:posOffset>9277350</wp:posOffset>
          </wp:positionV>
          <wp:extent cx="1919727" cy="475488"/>
          <wp:effectExtent l="0" t="0" r="4445" b="1270"/>
          <wp:wrapNone/>
          <wp:docPr id="62" name="Picture 62" descr="http://fileserver.fisionsystem.com/Assets/44/85508/FileConversions/summitrelogo2color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erver.fisionsystem.com/Assets/44/85508/FileConversions/summitrelogo2color_Hir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5" t="24971" r="8647" b="30144"/>
                  <a:stretch/>
                </pic:blipFill>
                <pic:spPr bwMode="auto">
                  <a:xfrm>
                    <a:off x="0" y="0"/>
                    <a:ext cx="1919727" cy="475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15" w:rsidRDefault="00570A15" w:rsidP="00C04ADC">
      <w:r>
        <w:separator/>
      </w:r>
    </w:p>
  </w:footnote>
  <w:footnote w:type="continuationSeparator" w:id="0">
    <w:p w:rsidR="00570A15" w:rsidRDefault="00570A15" w:rsidP="00C0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DC" w:rsidRPr="00C04ADC" w:rsidRDefault="00C04ADC" w:rsidP="00C04ADC">
    <w:pPr>
      <w:widowControl/>
      <w:spacing w:after="200" w:line="276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2" w:rsidRPr="00F50C85" w:rsidRDefault="00B15882">
    <w:pPr>
      <w:pStyle w:val="Header"/>
    </w:pPr>
  </w:p>
  <w:p w:rsidR="00EB70E1" w:rsidRPr="007926B1" w:rsidRDefault="00EB70E1">
    <w:pPr>
      <w:pStyle w:val="Header"/>
      <w:rPr>
        <w:sz w:val="20"/>
        <w:szCs w:val="20"/>
      </w:rPr>
    </w:pPr>
  </w:p>
  <w:p w:rsidR="00F93993" w:rsidRDefault="00B15882" w:rsidP="00860AF5">
    <w:pPr>
      <w:widowControl/>
      <w:pBdr>
        <w:bottom w:val="single" w:sz="4" w:space="1" w:color="auto"/>
      </w:pBdr>
      <w:spacing w:after="200" w:line="276" w:lineRule="auto"/>
      <w:ind w:left="-810" w:right="-900"/>
      <w:jc w:val="center"/>
      <w:rPr>
        <w:sz w:val="32"/>
        <w:szCs w:val="32"/>
      </w:rPr>
    </w:pPr>
    <w:r w:rsidRPr="00B15882">
      <w:rPr>
        <w:sz w:val="32"/>
        <w:szCs w:val="32"/>
      </w:rPr>
      <w:t>ESL Notification Triggers ICD-10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D"/>
    <w:rsid w:val="00010B49"/>
    <w:rsid w:val="0001259C"/>
    <w:rsid w:val="00023D17"/>
    <w:rsid w:val="0003423A"/>
    <w:rsid w:val="00035885"/>
    <w:rsid w:val="000D58C5"/>
    <w:rsid w:val="000E7F47"/>
    <w:rsid w:val="001F7E9A"/>
    <w:rsid w:val="0022307F"/>
    <w:rsid w:val="002622B9"/>
    <w:rsid w:val="00277422"/>
    <w:rsid w:val="0029637F"/>
    <w:rsid w:val="00370C0E"/>
    <w:rsid w:val="003967D2"/>
    <w:rsid w:val="003B0608"/>
    <w:rsid w:val="003F560B"/>
    <w:rsid w:val="003F613C"/>
    <w:rsid w:val="0043359D"/>
    <w:rsid w:val="00475A94"/>
    <w:rsid w:val="00493732"/>
    <w:rsid w:val="00570A15"/>
    <w:rsid w:val="0060715C"/>
    <w:rsid w:val="0061782A"/>
    <w:rsid w:val="00630A5E"/>
    <w:rsid w:val="0066520B"/>
    <w:rsid w:val="007926B1"/>
    <w:rsid w:val="007C2CF6"/>
    <w:rsid w:val="00813D27"/>
    <w:rsid w:val="00860AF5"/>
    <w:rsid w:val="0086324C"/>
    <w:rsid w:val="00865316"/>
    <w:rsid w:val="0087219B"/>
    <w:rsid w:val="00893D73"/>
    <w:rsid w:val="008F5F89"/>
    <w:rsid w:val="009E627D"/>
    <w:rsid w:val="00A21DF2"/>
    <w:rsid w:val="00A90786"/>
    <w:rsid w:val="00AB0B9E"/>
    <w:rsid w:val="00AF31B6"/>
    <w:rsid w:val="00B01FFE"/>
    <w:rsid w:val="00B15882"/>
    <w:rsid w:val="00B4602C"/>
    <w:rsid w:val="00B5630E"/>
    <w:rsid w:val="00B72677"/>
    <w:rsid w:val="00C04ADC"/>
    <w:rsid w:val="00C1470E"/>
    <w:rsid w:val="00C16389"/>
    <w:rsid w:val="00C919CE"/>
    <w:rsid w:val="00CA7F3C"/>
    <w:rsid w:val="00D20276"/>
    <w:rsid w:val="00D30A5E"/>
    <w:rsid w:val="00DB6F14"/>
    <w:rsid w:val="00DC1E98"/>
    <w:rsid w:val="00E641FE"/>
    <w:rsid w:val="00EB70E1"/>
    <w:rsid w:val="00EF2C2F"/>
    <w:rsid w:val="00F50C85"/>
    <w:rsid w:val="00F537D6"/>
    <w:rsid w:val="00F71EE5"/>
    <w:rsid w:val="00F84CA2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8C02F1-59A7-4A1E-AF43-AB0105C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359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3359D"/>
  </w:style>
  <w:style w:type="table" w:styleId="TableGrid">
    <w:name w:val="Table Grid"/>
    <w:basedOn w:val="TableNormal"/>
    <w:uiPriority w:val="59"/>
    <w:rsid w:val="0043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129B13F0C846A309EFC2986E5188" ma:contentTypeVersion="13" ma:contentTypeDescription="Create a new document." ma:contentTypeScope="" ma:versionID="86fa9ecd96982a2181911563ec54df33">
  <xsd:schema xmlns:xsd="http://www.w3.org/2001/XMLSchema" xmlns:xs="http://www.w3.org/2001/XMLSchema" xmlns:p="http://schemas.microsoft.com/office/2006/metadata/properties" xmlns:ns2="6a039a3a-cb1f-45c2-8221-eedb8b69b0db" xmlns:ns3="9693865c-98b9-4922-a5d1-957dabd131fd" targetNamespace="http://schemas.microsoft.com/office/2006/metadata/properties" ma:root="true" ma:fieldsID="c5a07a3e7b7f47d61886215504e067ca" ns2:_="" ns3:_="">
    <xsd:import namespace="6a039a3a-cb1f-45c2-8221-eedb8b69b0db"/>
    <xsd:import namespace="9693865c-98b9-4922-a5d1-957dabd13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a3a-cb1f-45c2-8221-eedb8b69b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75f92b-7bac-4699-b3f4-805ae6ed8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3865c-98b9-4922-a5d1-957dabd131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ce4549-515c-4ee9-b9ea-ff017a58bdbe}" ma:internalName="TaxCatchAll" ma:showField="CatchAllData" ma:web="9693865c-98b9-4922-a5d1-957dabd13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39a3a-cb1f-45c2-8221-eedb8b69b0db">
      <Terms xmlns="http://schemas.microsoft.com/office/infopath/2007/PartnerControls"/>
    </lcf76f155ced4ddcb4097134ff3c332f>
    <TaxCatchAll xmlns="9693865c-98b9-4922-a5d1-957dabd131fd" xsi:nil="true"/>
  </documentManagement>
</p:properties>
</file>

<file path=customXml/itemProps1.xml><?xml version="1.0" encoding="utf-8"?>
<ds:datastoreItem xmlns:ds="http://schemas.openxmlformats.org/officeDocument/2006/customXml" ds:itemID="{67B2F5E3-CF45-4B6C-A32E-B1C9CE786050}"/>
</file>

<file path=customXml/itemProps2.xml><?xml version="1.0" encoding="utf-8"?>
<ds:datastoreItem xmlns:ds="http://schemas.openxmlformats.org/officeDocument/2006/customXml" ds:itemID="{442DECF5-65CE-4CEC-ABEF-BFA156C1AF52}"/>
</file>

<file path=customXml/itemProps3.xml><?xml version="1.0" encoding="utf-8"?>
<ds:datastoreItem xmlns:ds="http://schemas.openxmlformats.org/officeDocument/2006/customXml" ds:itemID="{0AF9B722-FFBC-40BB-880A-342CEC511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Studebaker</dc:creator>
  <cp:lastModifiedBy>Tammy Davis</cp:lastModifiedBy>
  <cp:revision>2</cp:revision>
  <cp:lastPrinted>2018-01-19T18:40:00Z</cp:lastPrinted>
  <dcterms:created xsi:type="dcterms:W3CDTF">2018-01-19T18:58:00Z</dcterms:created>
  <dcterms:modified xsi:type="dcterms:W3CDTF">2018-01-19T18:58:00Z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0x0101002923129B13F0C846A309EFC2986E5188</vt:lpwstr>
  </property>
  <property fmtid="{D5CDD505-2E9C-101B-9397-08002B2CF9AE}" pid="3" name="Order">
    <vt:r8>454800</vt:r8>
  </property>
  <property fmtid="{D5CDD505-2E9C-101B-9397-08002B2CF9AE}" pid="4" name="MediaServiceImageTags">
    <vt:lpwstr/>
  </property>
</Properties>
</file>